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01F1B">
      <w:pPr>
        <w:rPr>
          <w:rFonts w:ascii="仿宋" w:hAnsi="仿宋" w:eastAsia="仿宋"/>
          <w:color w:val="auto"/>
          <w:sz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highlight w:val="none"/>
        </w:rPr>
        <w:t>附件3</w:t>
      </w:r>
    </w:p>
    <w:tbl>
      <w:tblPr>
        <w:tblStyle w:val="3"/>
        <w:tblW w:w="93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817"/>
        <w:gridCol w:w="463"/>
        <w:gridCol w:w="780"/>
        <w:gridCol w:w="1280"/>
        <w:gridCol w:w="780"/>
        <w:gridCol w:w="3971"/>
      </w:tblGrid>
      <w:tr w14:paraId="17D1B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45DAD">
            <w:pPr>
              <w:widowControl/>
              <w:jc w:val="center"/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  <w:t>北京林业大学推荐免试研究生申请表（第二轮）</w:t>
            </w:r>
          </w:p>
          <w:p w14:paraId="1EF30145">
            <w:pPr>
              <w:widowControl/>
              <w:jc w:val="right"/>
              <w:rPr>
                <w:rFonts w:hint="eastAsia"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填表日期：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年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0B439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4F93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9F2C3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4A9B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1D56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0687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A330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  <w:p w14:paraId="39307192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出生日期</w:t>
            </w:r>
          </w:p>
          <w:p w14:paraId="3DAFAE8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496F2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5A75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1AE5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D320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FADA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5A7E7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73FA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4A9B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DF0B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256E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4AAB9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  <w:jc w:val="center"/>
        </w:trPr>
        <w:tc>
          <w:tcPr>
            <w:tcW w:w="20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65289"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志愿1</w:t>
            </w:r>
          </w:p>
          <w:p w14:paraId="7BADB6A6">
            <w:pPr>
              <w:widowControl/>
              <w:spacing w:line="360" w:lineRule="exact"/>
              <w:jc w:val="center"/>
              <w:rPr>
                <w:rFonts w:hint="eastAsia" w:ascii="仿宋" w:hAnsi="仿宋" w:eastAsia="仿宋_GB2312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  <w:t>(四种类型限选其一)</w:t>
            </w:r>
          </w:p>
        </w:tc>
        <w:tc>
          <w:tcPr>
            <w:tcW w:w="72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B71FC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学术特长生□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体育特长生□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 </w:t>
            </w:r>
          </w:p>
          <w:p w14:paraId="4F250032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支教团□ 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>保留研究生入学资格2年从事学生辅导员等工作□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</w:t>
            </w:r>
          </w:p>
          <w:p w14:paraId="37F22640">
            <w:pPr>
              <w:widowControl/>
              <w:spacing w:line="32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                </w:t>
            </w:r>
          </w:p>
        </w:tc>
      </w:tr>
      <w:tr w14:paraId="5F7EF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0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7BBC0"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志愿2</w:t>
            </w:r>
          </w:p>
          <w:p w14:paraId="1859F75B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三</w:t>
            </w: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  <w:t>种类型限选其一)</w:t>
            </w:r>
          </w:p>
        </w:tc>
        <w:tc>
          <w:tcPr>
            <w:tcW w:w="72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796DB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学术特长生□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>保留研究生入学资格2年从事学生辅导员等工作□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</w:t>
            </w:r>
          </w:p>
          <w:p w14:paraId="431497A4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支教团□ 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  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</w:t>
            </w:r>
            <w:bookmarkStart w:id="0" w:name="_GoBack"/>
            <w:bookmarkEnd w:id="0"/>
          </w:p>
          <w:p w14:paraId="10BA0962">
            <w:pPr>
              <w:widowControl/>
              <w:spacing w:line="32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                    </w:t>
            </w:r>
          </w:p>
        </w:tc>
      </w:tr>
      <w:tr w14:paraId="1BE8E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935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10829C"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申请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支教团、保留研究生入学资格2年从事学生辅导员等工作类型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的，请补充：</w:t>
            </w:r>
          </w:p>
          <w:p w14:paraId="3E0A4C8D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政治面貌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是否获得教师资格证：是□ 否□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</w:t>
            </w:r>
          </w:p>
        </w:tc>
      </w:tr>
      <w:tr w14:paraId="66297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605E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48A5413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B404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</w:t>
            </w:r>
          </w:p>
          <w:p w14:paraId="5C9D8C7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本人签字：</w:t>
            </w:r>
          </w:p>
        </w:tc>
      </w:tr>
      <w:tr w14:paraId="14F58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470B2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5E0AA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D0BD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2E4B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179599E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51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 xml:space="preserve">本人已对照推免申请资格条件，郑重承诺本人满足推免申请资格。本人不存在造假、未解除处分等情况，如有隐瞒、伪造、弄虚作假等情形，将接受取消推免资格等处理。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</w:t>
            </w:r>
          </w:p>
          <w:p w14:paraId="2A9C9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        本人签字：</w:t>
            </w:r>
          </w:p>
        </w:tc>
      </w:tr>
      <w:tr w14:paraId="182BF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F13D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92992">
            <w:pPr>
              <w:widowControl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57936C02">
            <w:pPr>
              <w:widowControl/>
              <w:ind w:firstLine="4200" w:firstLineChars="1500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班级团支书签字：</w:t>
            </w:r>
          </w:p>
        </w:tc>
      </w:tr>
      <w:tr w14:paraId="26871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A76B4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C49C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125C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B25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1B693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A0F6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6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3EC15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成绩</w:t>
            </w:r>
          </w:p>
          <w:p w14:paraId="34037B05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排名</w:t>
            </w:r>
          </w:p>
          <w:p w14:paraId="040130AB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Cs w:val="28"/>
                <w:highlight w:val="none"/>
              </w:rPr>
              <w:t>(学院教学办公室填写)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C9F33"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不及格课程：必修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门次；专选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门次；公选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</w:t>
            </w:r>
          </w:p>
          <w:p w14:paraId="248496EF"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专业人数：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</w:t>
            </w:r>
          </w:p>
          <w:p w14:paraId="715B5D53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学分积（学业综合成绩）专业排名：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排名比例：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</w:p>
          <w:p w14:paraId="7BF360DC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综合成绩专业排名：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排名比例：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</w:p>
          <w:p w14:paraId="36AF57B3">
            <w:pPr>
              <w:widowControl/>
              <w:spacing w:line="500" w:lineRule="exact"/>
              <w:ind w:firstLine="4200" w:firstLineChars="15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学院教学秘书签字：</w:t>
            </w:r>
          </w:p>
        </w:tc>
      </w:tr>
      <w:tr w14:paraId="61BB8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982C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  <w:p w14:paraId="578B633E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41E3CA"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思想品德表现：合格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</w:t>
            </w:r>
          </w:p>
          <w:p w14:paraId="4D5D1CB6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学院推荐意见：同意申请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  </w:t>
            </w:r>
          </w:p>
          <w:p w14:paraId="05D25454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推免小组组长签字：</w:t>
            </w:r>
          </w:p>
        </w:tc>
      </w:tr>
      <w:tr w14:paraId="0053F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C4023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74A94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6C0D4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36A9B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E65186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7E79A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1AF4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学生处分情况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9B1A6"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无处分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正在处分期□   处分已解除□</w:t>
            </w:r>
          </w:p>
          <w:p w14:paraId="4F6257FB"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学生处审查人签字：</w:t>
            </w:r>
          </w:p>
        </w:tc>
      </w:tr>
    </w:tbl>
    <w:p w14:paraId="199EF3E0">
      <w:p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志愿填报及录取规则：</w:t>
      </w:r>
    </w:p>
    <w:p w14:paraId="26B42F98"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1.第二轮推荐免试研究生实行双志愿制。学生可根据自身情况，自主填报第一志愿或填报两个志愿（各类型申报资格要求、选拔方案详见相关实施细则）；</w:t>
      </w:r>
    </w:p>
    <w:p w14:paraId="3E2ABD78"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2.填报两个志愿的，按选拔成绩及志愿顺序依次录取。第一志愿已录取者，第二志愿自动失效；</w:t>
      </w:r>
    </w:p>
    <w:p w14:paraId="01170549"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3.递补阶段，凡已取得推荐资格并被志愿（包括第一志愿或第二志愿）录取的学生，不再参与递补。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57B9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56892"/>
    <w:rsid w:val="0F3671A8"/>
    <w:rsid w:val="22056850"/>
    <w:rsid w:val="40941FEF"/>
    <w:rsid w:val="58F94F5A"/>
    <w:rsid w:val="63390755"/>
    <w:rsid w:val="649C614C"/>
    <w:rsid w:val="7BFB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643</Words>
  <Characters>646</Characters>
  <Lines>0</Lines>
  <Paragraphs>0</Paragraphs>
  <TotalTime>2</TotalTime>
  <ScaleCrop>false</ScaleCrop>
  <LinksUpToDate>false</LinksUpToDate>
  <CharactersWithSpaces>978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2026-09-06T03:08:00Z</dcterms:created>
  <dc:creator>Administrator</dc:creator>
  <cp:lastModifiedBy>郅茜文</cp:lastModifiedBy>
  <dcterms:modified xsi:type="dcterms:W3CDTF">2026-09-06T06:34:54Z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eyJoZGlkIjoiOWViYTJjYjUyYzlkMTFiZjU5ZjJiNTY0NGVmZGE1OGEiLCJ1c2VySWQiOiIyNjk5MzUzNjgifQ==</vt:lpwstr>
  </property>
  <property fmtid="{D5CDD505-2E9C-101B-9397-08002B2CF9AE}" pid="4" name="ICV">
    <vt:lpwstr>B8840A938C0C4F2EB1C1F9DDF874F3D1_12</vt:lpwstr>
  </property>
</Properties>
</file>